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CBF" w:rsidRDefault="00DE3077" w:rsidP="00CC1FF0">
      <w:pPr>
        <w:jc w:val="center"/>
        <w:rPr>
          <w:b/>
          <w:sz w:val="36"/>
          <w:szCs w:val="36"/>
        </w:rPr>
      </w:pPr>
      <w:r w:rsidRPr="00DE3077">
        <w:rPr>
          <w:b/>
          <w:sz w:val="36"/>
          <w:szCs w:val="36"/>
        </w:rPr>
        <w:t>Не получается отправить электронное письмо в Департамент</w:t>
      </w:r>
    </w:p>
    <w:p w:rsidR="00AB3832" w:rsidRDefault="00AB3832" w:rsidP="0050171B">
      <w:pPr>
        <w:spacing w:line="240" w:lineRule="auto"/>
        <w:rPr>
          <w:sz w:val="28"/>
        </w:rPr>
      </w:pPr>
    </w:p>
    <w:p w:rsidR="00AB3832" w:rsidRDefault="009E5F6E">
      <w:pPr>
        <w:spacing w:line="360" w:lineRule="auto"/>
        <w:rPr>
          <w:color w:val="558335"/>
          <w:sz w:val="28"/>
        </w:rPr>
      </w:pPr>
      <w:r>
        <w:rPr>
          <w:sz w:val="28"/>
        </w:rPr>
        <w:t xml:space="preserve">Актуальные адреса электронных почтовых ящиков </w:t>
      </w:r>
      <w:r w:rsidR="00590D9D">
        <w:rPr>
          <w:sz w:val="28"/>
        </w:rPr>
        <w:t xml:space="preserve">Департамента по дрессировке и испытаниям рабочих качеств собак </w:t>
      </w:r>
      <w:r>
        <w:rPr>
          <w:sz w:val="28"/>
        </w:rPr>
        <w:t xml:space="preserve">указаны </w:t>
      </w:r>
      <w:bookmarkStart w:id="0" w:name="_GoBack"/>
      <w:bookmarkEnd w:id="0"/>
      <w:r>
        <w:rPr>
          <w:sz w:val="28"/>
        </w:rPr>
        <w:t xml:space="preserve">в разделе </w:t>
      </w:r>
      <w:hyperlink r:id="rId5" w:history="1">
        <w:r w:rsidRPr="00A23EBF">
          <w:rPr>
            <w:rStyle w:val="a4"/>
            <w:color w:val="558335"/>
            <w:sz w:val="28"/>
            <w:u w:val="none"/>
          </w:rPr>
          <w:t>Контакты</w:t>
        </w:r>
      </w:hyperlink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807"/>
        <w:gridCol w:w="4649"/>
      </w:tblGrid>
      <w:tr w:rsidR="00A23EBF" w:rsidTr="00A23EBF">
        <w:trPr>
          <w:trHeight w:val="1298"/>
          <w:jc w:val="center"/>
        </w:trPr>
        <w:tc>
          <w:tcPr>
            <w:tcW w:w="5807" w:type="dxa"/>
            <w:vAlign w:val="center"/>
          </w:tcPr>
          <w:p w:rsidR="00A23EBF" w:rsidRDefault="00A23EBF" w:rsidP="00A23EBF">
            <w:pPr>
              <w:rPr>
                <w:sz w:val="28"/>
              </w:rPr>
            </w:pPr>
            <w:r>
              <w:rPr>
                <w:sz w:val="28"/>
              </w:rPr>
              <w:t>Квалификационные книжки</w:t>
            </w:r>
          </w:p>
          <w:p w:rsidR="00A23EBF" w:rsidRDefault="00A23EBF" w:rsidP="00A23EBF">
            <w:pPr>
              <w:rPr>
                <w:sz w:val="28"/>
              </w:rPr>
            </w:pPr>
            <w:r>
              <w:rPr>
                <w:sz w:val="28"/>
              </w:rPr>
              <w:t>Заявки на мероприятия</w:t>
            </w:r>
          </w:p>
          <w:p w:rsidR="00A23EBF" w:rsidRDefault="00A23EBF" w:rsidP="00A23EBF">
            <w:pPr>
              <w:rPr>
                <w:sz w:val="28"/>
              </w:rPr>
            </w:pPr>
            <w:r>
              <w:rPr>
                <w:sz w:val="28"/>
              </w:rPr>
              <w:t>Регламенты/положения</w:t>
            </w:r>
          </w:p>
        </w:tc>
        <w:tc>
          <w:tcPr>
            <w:tcW w:w="4649" w:type="dxa"/>
            <w:vAlign w:val="center"/>
          </w:tcPr>
          <w:p w:rsidR="00A23EBF" w:rsidRPr="00A23EBF" w:rsidRDefault="00A23EBF" w:rsidP="00A23EBF">
            <w:pPr>
              <w:rPr>
                <w:color w:val="558335"/>
                <w:sz w:val="28"/>
              </w:rPr>
            </w:pPr>
            <w:r w:rsidRPr="00A23EBF">
              <w:rPr>
                <w:color w:val="558335"/>
                <w:sz w:val="28"/>
              </w:rPr>
              <w:t>sport@rkf.org.ru</w:t>
            </w:r>
          </w:p>
        </w:tc>
      </w:tr>
      <w:tr w:rsidR="00A23EBF" w:rsidTr="00A23EBF">
        <w:trPr>
          <w:trHeight w:val="552"/>
          <w:jc w:val="center"/>
        </w:trPr>
        <w:tc>
          <w:tcPr>
            <w:tcW w:w="5807" w:type="dxa"/>
            <w:vAlign w:val="center"/>
          </w:tcPr>
          <w:p w:rsidR="00A23EBF" w:rsidRDefault="00A23EBF" w:rsidP="00A23EBF">
            <w:pPr>
              <w:rPr>
                <w:sz w:val="28"/>
              </w:rPr>
            </w:pPr>
            <w:r>
              <w:rPr>
                <w:sz w:val="28"/>
              </w:rPr>
              <w:t>Отчетность по мероприятиям</w:t>
            </w:r>
          </w:p>
        </w:tc>
        <w:tc>
          <w:tcPr>
            <w:tcW w:w="4649" w:type="dxa"/>
            <w:vAlign w:val="center"/>
          </w:tcPr>
          <w:p w:rsidR="00A23EBF" w:rsidRPr="00A23EBF" w:rsidRDefault="00A23EBF" w:rsidP="00A23EBF">
            <w:pPr>
              <w:rPr>
                <w:color w:val="558335"/>
                <w:sz w:val="28"/>
              </w:rPr>
            </w:pPr>
            <w:r w:rsidRPr="00A23EBF">
              <w:rPr>
                <w:color w:val="558335"/>
                <w:sz w:val="28"/>
              </w:rPr>
              <w:t>sportotdel@rkf.org.ru</w:t>
            </w:r>
          </w:p>
        </w:tc>
      </w:tr>
      <w:tr w:rsidR="00A23EBF" w:rsidTr="00A23EBF">
        <w:trPr>
          <w:trHeight w:val="562"/>
          <w:jc w:val="center"/>
        </w:trPr>
        <w:tc>
          <w:tcPr>
            <w:tcW w:w="5807" w:type="dxa"/>
            <w:vAlign w:val="center"/>
          </w:tcPr>
          <w:p w:rsidR="00A23EBF" w:rsidRDefault="00A23EBF" w:rsidP="00A23EBF">
            <w:pPr>
              <w:rPr>
                <w:sz w:val="28"/>
              </w:rPr>
            </w:pPr>
            <w:r>
              <w:rPr>
                <w:sz w:val="28"/>
              </w:rPr>
              <w:t>Общие вопросы</w:t>
            </w:r>
          </w:p>
        </w:tc>
        <w:tc>
          <w:tcPr>
            <w:tcW w:w="4649" w:type="dxa"/>
            <w:vAlign w:val="center"/>
          </w:tcPr>
          <w:p w:rsidR="00A23EBF" w:rsidRPr="00A23EBF" w:rsidRDefault="00A23EBF" w:rsidP="00A23EBF">
            <w:pPr>
              <w:rPr>
                <w:color w:val="558335"/>
                <w:sz w:val="28"/>
              </w:rPr>
            </w:pPr>
            <w:r w:rsidRPr="00A23EBF">
              <w:rPr>
                <w:color w:val="558335"/>
                <w:sz w:val="28"/>
              </w:rPr>
              <w:t>sportscom@rkf.org.ru</w:t>
            </w:r>
          </w:p>
        </w:tc>
      </w:tr>
    </w:tbl>
    <w:p w:rsidR="00A23EBF" w:rsidRDefault="00A23EBF" w:rsidP="00A23EBF">
      <w:pPr>
        <w:spacing w:line="360" w:lineRule="auto"/>
        <w:rPr>
          <w:sz w:val="28"/>
        </w:rPr>
      </w:pPr>
    </w:p>
    <w:p w:rsidR="00590D9D" w:rsidRPr="00A23EBF" w:rsidRDefault="00590D9D" w:rsidP="00A23EBF">
      <w:pPr>
        <w:spacing w:line="360" w:lineRule="auto"/>
        <w:rPr>
          <w:sz w:val="28"/>
        </w:rPr>
      </w:pPr>
      <w:r>
        <w:rPr>
          <w:sz w:val="28"/>
        </w:rPr>
        <w:t xml:space="preserve">Если письмо содержит большое вложение – попробуйте </w:t>
      </w:r>
      <w:r w:rsidRPr="00590D9D">
        <w:rPr>
          <w:color w:val="ED7D31" w:themeColor="accent2"/>
          <w:sz w:val="28"/>
        </w:rPr>
        <w:t xml:space="preserve">сжать </w:t>
      </w:r>
      <w:r>
        <w:rPr>
          <w:sz w:val="28"/>
        </w:rPr>
        <w:t>его и отправить письмо повторно.</w:t>
      </w:r>
    </w:p>
    <w:p w:rsidR="00A23EBF" w:rsidRPr="00A23EBF" w:rsidRDefault="00A23EBF" w:rsidP="00A23EBF">
      <w:pPr>
        <w:spacing w:line="360" w:lineRule="auto"/>
        <w:rPr>
          <w:sz w:val="28"/>
        </w:rPr>
      </w:pPr>
    </w:p>
    <w:sectPr w:rsidR="00A23EBF" w:rsidRPr="00A23EBF" w:rsidSect="00841F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A39DA"/>
    <w:multiLevelType w:val="multilevel"/>
    <w:tmpl w:val="5942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E0AA6"/>
    <w:multiLevelType w:val="hybridMultilevel"/>
    <w:tmpl w:val="C5443410"/>
    <w:lvl w:ilvl="0" w:tplc="E62A9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EC13AF"/>
    <w:multiLevelType w:val="multilevel"/>
    <w:tmpl w:val="AD94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E457EF"/>
    <w:multiLevelType w:val="hybridMultilevel"/>
    <w:tmpl w:val="92CC3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966C5"/>
    <w:multiLevelType w:val="hybridMultilevel"/>
    <w:tmpl w:val="6972C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753C9"/>
    <w:multiLevelType w:val="multilevel"/>
    <w:tmpl w:val="FA6A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295945"/>
    <w:multiLevelType w:val="multilevel"/>
    <w:tmpl w:val="F61A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C90D57"/>
    <w:multiLevelType w:val="multilevel"/>
    <w:tmpl w:val="EDA8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FB2AA2"/>
    <w:multiLevelType w:val="hybridMultilevel"/>
    <w:tmpl w:val="7576A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51FDD"/>
    <w:multiLevelType w:val="hybridMultilevel"/>
    <w:tmpl w:val="DE2E055C"/>
    <w:lvl w:ilvl="0" w:tplc="AE0811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FF554E4"/>
    <w:multiLevelType w:val="multilevel"/>
    <w:tmpl w:val="CA28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50384D"/>
    <w:multiLevelType w:val="hybridMultilevel"/>
    <w:tmpl w:val="51766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6D3403E"/>
    <w:multiLevelType w:val="hybridMultilevel"/>
    <w:tmpl w:val="9B56D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A343B"/>
    <w:multiLevelType w:val="hybridMultilevel"/>
    <w:tmpl w:val="F7843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"/>
  </w:num>
  <w:num w:numId="5">
    <w:abstractNumId w:val="11"/>
  </w:num>
  <w:num w:numId="6">
    <w:abstractNumId w:val="13"/>
  </w:num>
  <w:num w:numId="7">
    <w:abstractNumId w:val="10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6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70"/>
    <w:rsid w:val="00020435"/>
    <w:rsid w:val="000A3524"/>
    <w:rsid w:val="000D3BA0"/>
    <w:rsid w:val="00193750"/>
    <w:rsid w:val="00194451"/>
    <w:rsid w:val="001B19F1"/>
    <w:rsid w:val="002717AD"/>
    <w:rsid w:val="002A4943"/>
    <w:rsid w:val="002E190A"/>
    <w:rsid w:val="00361F10"/>
    <w:rsid w:val="00395DD9"/>
    <w:rsid w:val="004507AF"/>
    <w:rsid w:val="004A1DFE"/>
    <w:rsid w:val="004C33AE"/>
    <w:rsid w:val="0050171B"/>
    <w:rsid w:val="00585F10"/>
    <w:rsid w:val="00590D9D"/>
    <w:rsid w:val="00630E07"/>
    <w:rsid w:val="00642791"/>
    <w:rsid w:val="006726B0"/>
    <w:rsid w:val="00681A57"/>
    <w:rsid w:val="006E6370"/>
    <w:rsid w:val="00755046"/>
    <w:rsid w:val="008061A6"/>
    <w:rsid w:val="008115E5"/>
    <w:rsid w:val="00841F8A"/>
    <w:rsid w:val="008B51C3"/>
    <w:rsid w:val="00914732"/>
    <w:rsid w:val="009672C2"/>
    <w:rsid w:val="0098647A"/>
    <w:rsid w:val="009A389E"/>
    <w:rsid w:val="009E257A"/>
    <w:rsid w:val="009E5F6E"/>
    <w:rsid w:val="00A23EBF"/>
    <w:rsid w:val="00A6224B"/>
    <w:rsid w:val="00A95667"/>
    <w:rsid w:val="00AA2B5E"/>
    <w:rsid w:val="00AB3832"/>
    <w:rsid w:val="00AE34F8"/>
    <w:rsid w:val="00B267C5"/>
    <w:rsid w:val="00BA3125"/>
    <w:rsid w:val="00BB362B"/>
    <w:rsid w:val="00BB3BD2"/>
    <w:rsid w:val="00C44827"/>
    <w:rsid w:val="00C57CBF"/>
    <w:rsid w:val="00CC1FF0"/>
    <w:rsid w:val="00CE5203"/>
    <w:rsid w:val="00D30FBF"/>
    <w:rsid w:val="00D50ECF"/>
    <w:rsid w:val="00DE3077"/>
    <w:rsid w:val="00E335DA"/>
    <w:rsid w:val="00EE0594"/>
    <w:rsid w:val="00F371E4"/>
    <w:rsid w:val="00F4407D"/>
    <w:rsid w:val="00F8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11314"/>
  <w15:chartTrackingRefBased/>
  <w15:docId w15:val="{73FE35C5-4B7A-43E8-82AE-939DFA45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17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0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07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407D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9A3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17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A23EBF"/>
    <w:rPr>
      <w:b/>
      <w:bCs/>
    </w:rPr>
  </w:style>
  <w:style w:type="table" w:styleId="a8">
    <w:name w:val="Table Grid"/>
    <w:basedOn w:val="a1"/>
    <w:uiPriority w:val="39"/>
    <w:rsid w:val="00A23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.rkf.online/cat/425/art/457/elektronnaia-poch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MSP Bank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Изванов</dc:creator>
  <cp:keywords/>
  <dc:description/>
  <cp:lastModifiedBy>Михаил Изванов</cp:lastModifiedBy>
  <cp:revision>2</cp:revision>
  <dcterms:created xsi:type="dcterms:W3CDTF">2025-02-11T13:43:00Z</dcterms:created>
  <dcterms:modified xsi:type="dcterms:W3CDTF">2025-02-11T13:43:00Z</dcterms:modified>
</cp:coreProperties>
</file>