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D" w:rsidRPr="000D3BA0" w:rsidRDefault="00841F8A" w:rsidP="00841F8A">
      <w:pPr>
        <w:jc w:val="center"/>
        <w:rPr>
          <w:b/>
          <w:sz w:val="36"/>
          <w:szCs w:val="36"/>
        </w:rPr>
      </w:pPr>
      <w:r w:rsidRPr="000D3BA0">
        <w:rPr>
          <w:b/>
          <w:sz w:val="36"/>
          <w:szCs w:val="36"/>
        </w:rPr>
        <w:t>Что делать, если мероприятие отменено в день проведения решением судьи</w:t>
      </w:r>
      <w:r w:rsidR="00F4407D" w:rsidRPr="000D3BA0">
        <w:rPr>
          <w:b/>
          <w:sz w:val="36"/>
          <w:szCs w:val="36"/>
        </w:rPr>
        <w:t>?</w:t>
      </w:r>
    </w:p>
    <w:p w:rsidR="00C57CBF" w:rsidRDefault="00C57CBF" w:rsidP="00F4407D">
      <w:pPr>
        <w:jc w:val="center"/>
        <w:rPr>
          <w:b/>
          <w:sz w:val="28"/>
        </w:rPr>
      </w:pPr>
    </w:p>
    <w:p w:rsidR="00841F8A" w:rsidRDefault="000D3BA0" w:rsidP="009672C2">
      <w:pPr>
        <w:spacing w:line="360" w:lineRule="auto"/>
        <w:ind w:firstLine="708"/>
        <w:rPr>
          <w:sz w:val="28"/>
        </w:rPr>
      </w:pPr>
      <w:r w:rsidRPr="000D3BA0">
        <w:rPr>
          <w:sz w:val="28"/>
        </w:rPr>
        <w:t xml:space="preserve">Если мероприятие было отменено в день его проведения по решению судьи, то </w:t>
      </w:r>
      <w:r w:rsidRPr="000D3BA0">
        <w:rPr>
          <w:sz w:val="28"/>
        </w:rPr>
        <w:t xml:space="preserve">кинологическая организация </w:t>
      </w:r>
      <w:r w:rsidRPr="000D3BA0">
        <w:rPr>
          <w:sz w:val="28"/>
        </w:rPr>
        <w:t>долж</w:t>
      </w:r>
      <w:r w:rsidRPr="000D3BA0">
        <w:rPr>
          <w:sz w:val="28"/>
        </w:rPr>
        <w:t xml:space="preserve">на </w:t>
      </w:r>
      <w:r w:rsidRPr="000D3BA0">
        <w:rPr>
          <w:sz w:val="28"/>
        </w:rPr>
        <w:t xml:space="preserve">приложить к </w:t>
      </w:r>
      <w:r w:rsidR="00CE5203">
        <w:rPr>
          <w:sz w:val="28"/>
        </w:rPr>
        <w:t>письму об отмене</w:t>
      </w:r>
      <w:r w:rsidRPr="000D3BA0">
        <w:rPr>
          <w:sz w:val="28"/>
        </w:rPr>
        <w:t xml:space="preserve"> письменный отчет судьи</w:t>
      </w:r>
      <w:r w:rsidR="00D50ECF">
        <w:rPr>
          <w:sz w:val="28"/>
        </w:rPr>
        <w:t xml:space="preserve"> (извещение)</w:t>
      </w:r>
      <w:r w:rsidRPr="000D3BA0">
        <w:rPr>
          <w:sz w:val="28"/>
        </w:rPr>
        <w:t xml:space="preserve"> о причинах отмены мероприятия, заверенный печатью КО.</w:t>
      </w:r>
    </w:p>
    <w:p w:rsidR="009672C2" w:rsidRPr="000D3BA0" w:rsidRDefault="009672C2" w:rsidP="009672C2">
      <w:pPr>
        <w:spacing w:line="360" w:lineRule="auto"/>
        <w:ind w:firstLine="708"/>
        <w:rPr>
          <w:sz w:val="28"/>
        </w:rPr>
      </w:pPr>
    </w:p>
    <w:p w:rsidR="000D3BA0" w:rsidRPr="00CE5203" w:rsidRDefault="000D3BA0" w:rsidP="009672C2">
      <w:pPr>
        <w:spacing w:line="360" w:lineRule="auto"/>
        <w:ind w:firstLine="708"/>
        <w:rPr>
          <w:sz w:val="28"/>
        </w:rPr>
      </w:pPr>
      <w:hyperlink r:id="rId5" w:history="1">
        <w:r w:rsidRPr="000D3BA0">
          <w:rPr>
            <w:rStyle w:val="a4"/>
            <w:color w:val="558335"/>
            <w:sz w:val="28"/>
          </w:rPr>
          <w:t>Бланк извещения об отмене мероприятия</w:t>
        </w:r>
      </w:hyperlink>
      <w:r w:rsidRPr="000D3BA0">
        <w:rPr>
          <w:sz w:val="28"/>
        </w:rPr>
        <w:t xml:space="preserve"> доступен к загрузке в разделе «</w:t>
      </w:r>
      <w:hyperlink r:id="rId6" w:history="1">
        <w:r w:rsidRPr="000D3BA0">
          <w:rPr>
            <w:rStyle w:val="a4"/>
            <w:color w:val="558335"/>
            <w:sz w:val="28"/>
          </w:rPr>
          <w:t>Бланки</w:t>
        </w:r>
      </w:hyperlink>
      <w:r w:rsidRPr="000D3BA0">
        <w:rPr>
          <w:sz w:val="28"/>
        </w:rPr>
        <w:t xml:space="preserve">» на сайте </w:t>
      </w:r>
      <w:r w:rsidRPr="00CE5203">
        <w:rPr>
          <w:color w:val="558335"/>
          <w:sz w:val="28"/>
          <w:lang w:val="en-US"/>
        </w:rPr>
        <w:t>Info</w:t>
      </w:r>
      <w:r w:rsidRPr="00CE5203">
        <w:rPr>
          <w:color w:val="558335"/>
          <w:sz w:val="28"/>
        </w:rPr>
        <w:t>.</w:t>
      </w:r>
      <w:proofErr w:type="spellStart"/>
      <w:r w:rsidRPr="00CE5203">
        <w:rPr>
          <w:color w:val="558335"/>
          <w:sz w:val="28"/>
          <w:lang w:val="en-US"/>
        </w:rPr>
        <w:t>rkf</w:t>
      </w:r>
      <w:proofErr w:type="spellEnd"/>
      <w:r w:rsidRPr="00CE5203">
        <w:rPr>
          <w:color w:val="558335"/>
          <w:sz w:val="28"/>
        </w:rPr>
        <w:t>.</w:t>
      </w:r>
      <w:r w:rsidRPr="00CE5203">
        <w:rPr>
          <w:color w:val="558335"/>
          <w:sz w:val="28"/>
          <w:lang w:val="en-US"/>
        </w:rPr>
        <w:t>online</w:t>
      </w:r>
      <w:r w:rsidR="00CE5203">
        <w:rPr>
          <w:sz w:val="28"/>
        </w:rPr>
        <w:t>.</w:t>
      </w:r>
      <w:bookmarkStart w:id="0" w:name="_GoBack"/>
      <w:bookmarkEnd w:id="0"/>
    </w:p>
    <w:sectPr w:rsidR="000D3BA0" w:rsidRPr="00CE520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361F10"/>
    <w:rsid w:val="00395DD9"/>
    <w:rsid w:val="006E6370"/>
    <w:rsid w:val="00841F8A"/>
    <w:rsid w:val="009672C2"/>
    <w:rsid w:val="00C57CBF"/>
    <w:rsid w:val="00CE5203"/>
    <w:rsid w:val="00D50ECF"/>
    <w:rsid w:val="00E335DA"/>
    <w:rsid w:val="00EE059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7D19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rkf.online/cat/423/art/1037/dlia-kinologicheskikh-organizatsii" TargetMode="External"/><Relationship Id="rId5" Type="http://schemas.openxmlformats.org/officeDocument/2006/relationships/hyperlink" Target="https://help.rkf.online/ru/knowledge_base/preview/1827/file/6ca46ed18f24516c33b9179175d732b7083e4f6b/format/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2025-02-05T12:11:00Z</dcterms:created>
  <dcterms:modified xsi:type="dcterms:W3CDTF">2025-02-05T12:11:00Z</dcterms:modified>
</cp:coreProperties>
</file>