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2B238B" w:rsidRDefault="00EF4CC7" w:rsidP="00F4407D">
      <w:pPr>
        <w:jc w:val="center"/>
        <w:rPr>
          <w:b/>
          <w:sz w:val="36"/>
          <w:szCs w:val="36"/>
        </w:rPr>
      </w:pPr>
      <w:r w:rsidRPr="002B238B">
        <w:rPr>
          <w:b/>
          <w:sz w:val="36"/>
          <w:szCs w:val="36"/>
        </w:rPr>
        <w:t>Пришло письмо о создании заявки, но заявки нет в календаре</w:t>
      </w:r>
    </w:p>
    <w:p w:rsidR="00796663" w:rsidRDefault="00796663" w:rsidP="00FF461A">
      <w:pPr>
        <w:spacing w:after="0" w:line="480" w:lineRule="auto"/>
      </w:pPr>
    </w:p>
    <w:p w:rsidR="00FF461A" w:rsidRDefault="00FF461A" w:rsidP="002B238B">
      <w:pPr>
        <w:spacing w:after="0" w:line="360" w:lineRule="auto"/>
        <w:rPr>
          <w:sz w:val="28"/>
          <w:szCs w:val="28"/>
        </w:rPr>
      </w:pPr>
      <w:r w:rsidRPr="002B238B">
        <w:rPr>
          <w:sz w:val="28"/>
          <w:szCs w:val="28"/>
        </w:rPr>
        <w:t xml:space="preserve">Календари обновляются </w:t>
      </w:r>
      <w:r w:rsidRPr="002B238B">
        <w:rPr>
          <w:color w:val="ED7D31" w:themeColor="accent2"/>
          <w:sz w:val="28"/>
          <w:szCs w:val="28"/>
        </w:rPr>
        <w:t>не реже одного раза в неделю</w:t>
      </w:r>
      <w:r w:rsidR="00EF4CC7" w:rsidRPr="002B238B">
        <w:rPr>
          <w:color w:val="ED7D31" w:themeColor="accent2"/>
          <w:sz w:val="28"/>
          <w:szCs w:val="28"/>
        </w:rPr>
        <w:t xml:space="preserve"> </w:t>
      </w:r>
      <w:r w:rsidR="00EF4CC7" w:rsidRPr="002B238B">
        <w:rPr>
          <w:sz w:val="28"/>
          <w:szCs w:val="28"/>
        </w:rPr>
        <w:t>после обработки специалистом.</w:t>
      </w:r>
    </w:p>
    <w:p w:rsidR="002B238B" w:rsidRPr="002B238B" w:rsidRDefault="002B238B" w:rsidP="002B238B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p w:rsidR="00796663" w:rsidRDefault="00796663" w:rsidP="002B238B">
      <w:pPr>
        <w:spacing w:after="0" w:line="360" w:lineRule="auto"/>
        <w:rPr>
          <w:sz w:val="28"/>
          <w:szCs w:val="28"/>
        </w:rPr>
      </w:pPr>
      <w:r w:rsidRPr="002B238B">
        <w:rPr>
          <w:sz w:val="28"/>
          <w:szCs w:val="28"/>
        </w:rPr>
        <w:t xml:space="preserve">Если заявка подана в поздние сроки или содержит какие-либо недочеты, вы получите письмо с адреса </w:t>
      </w:r>
      <w:r w:rsidRPr="002B238B">
        <w:rPr>
          <w:color w:val="558335"/>
          <w:sz w:val="28"/>
          <w:szCs w:val="28"/>
          <w:u w:val="single"/>
        </w:rPr>
        <w:t>sport@rkf.org.ru</w:t>
      </w:r>
      <w:r w:rsidRPr="002B238B">
        <w:rPr>
          <w:color w:val="558335"/>
          <w:sz w:val="28"/>
          <w:szCs w:val="28"/>
        </w:rPr>
        <w:t xml:space="preserve"> </w:t>
      </w:r>
      <w:r w:rsidRPr="002B238B">
        <w:rPr>
          <w:sz w:val="28"/>
          <w:szCs w:val="28"/>
        </w:rPr>
        <w:t>для уточнения информации. В таком случае заявка будет принята только после решения всех возникших вопросов.</w:t>
      </w:r>
    </w:p>
    <w:p w:rsidR="002B238B" w:rsidRPr="002B238B" w:rsidRDefault="002B238B" w:rsidP="002B238B">
      <w:pPr>
        <w:spacing w:after="0" w:line="360" w:lineRule="auto"/>
        <w:rPr>
          <w:sz w:val="28"/>
          <w:szCs w:val="28"/>
        </w:rPr>
      </w:pPr>
    </w:p>
    <w:p w:rsidR="00922D2C" w:rsidRPr="002B238B" w:rsidRDefault="00922D2C" w:rsidP="002B238B">
      <w:pPr>
        <w:spacing w:after="0" w:line="360" w:lineRule="auto"/>
        <w:rPr>
          <w:sz w:val="28"/>
          <w:szCs w:val="28"/>
        </w:rPr>
      </w:pPr>
      <w:r w:rsidRPr="002B238B">
        <w:rPr>
          <w:sz w:val="28"/>
          <w:szCs w:val="28"/>
        </w:rPr>
        <w:t xml:space="preserve">Если заявка подана корректно, но по истечении недели мероприятие не отображается в </w:t>
      </w:r>
      <w:hyperlink r:id="rId5" w:history="1">
        <w:r w:rsidRPr="002B238B">
          <w:rPr>
            <w:rStyle w:val="a4"/>
            <w:color w:val="558335"/>
            <w:sz w:val="28"/>
            <w:szCs w:val="28"/>
          </w:rPr>
          <w:t>Календаре тестирований, испытаний и состязаний</w:t>
        </w:r>
      </w:hyperlink>
      <w:r w:rsidRPr="002B238B">
        <w:rPr>
          <w:sz w:val="28"/>
          <w:szCs w:val="28"/>
        </w:rPr>
        <w:t xml:space="preserve"> – необходимо написать на </w:t>
      </w:r>
      <w:r w:rsidRPr="002B238B">
        <w:rPr>
          <w:color w:val="558335"/>
          <w:sz w:val="28"/>
          <w:szCs w:val="28"/>
          <w:u w:val="single"/>
        </w:rPr>
        <w:t>sport@rkf.org.ru.</w:t>
      </w:r>
    </w:p>
    <w:sectPr w:rsidR="00922D2C" w:rsidRPr="002B238B" w:rsidSect="002B2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60AD3"/>
    <w:multiLevelType w:val="hybridMultilevel"/>
    <w:tmpl w:val="FD6A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2B238B"/>
    <w:rsid w:val="00395DD9"/>
    <w:rsid w:val="006E6370"/>
    <w:rsid w:val="00796663"/>
    <w:rsid w:val="00922D2C"/>
    <w:rsid w:val="00E335DA"/>
    <w:rsid w:val="00EF4CC7"/>
    <w:rsid w:val="00F4407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C8A3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.rkf.online/cat/415/art/413/ispytaniia-i-sostiazaniia-po-okhotnichim-distsipli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4</cp:revision>
  <dcterms:created xsi:type="dcterms:W3CDTF">2025-02-05T10:48:00Z</dcterms:created>
  <dcterms:modified xsi:type="dcterms:W3CDTF">2025-02-05T12:08:00Z</dcterms:modified>
</cp:coreProperties>
</file>